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C0" w:rsidRPr="00B82867" w:rsidRDefault="00B82867" w:rsidP="00B82867">
      <w:pPr>
        <w:jc w:val="center"/>
        <w:rPr>
          <w:b/>
        </w:rPr>
      </w:pPr>
      <w:r w:rsidRPr="00B82867">
        <w:rPr>
          <w:b/>
        </w:rPr>
        <w:t>Crime Scene #2</w:t>
      </w:r>
    </w:p>
    <w:p w:rsidR="00B82867" w:rsidRDefault="00B82867" w:rsidP="004D73CC">
      <w:pPr>
        <w:jc w:val="center"/>
        <w:rPr>
          <w:b/>
        </w:rPr>
      </w:pPr>
      <w:r w:rsidRPr="00B82867">
        <w:rPr>
          <w:b/>
        </w:rPr>
        <w:t>Gangster Shooting</w:t>
      </w:r>
    </w:p>
    <w:p w:rsidR="001413A2" w:rsidRPr="001413A2" w:rsidRDefault="001413A2" w:rsidP="00B82867">
      <w:pPr>
        <w:rPr>
          <w:b/>
        </w:rPr>
      </w:pPr>
      <w:r w:rsidRPr="001413A2">
        <w:rPr>
          <w:b/>
        </w:rPr>
        <w:t>The Crime:</w:t>
      </w:r>
    </w:p>
    <w:p w:rsidR="000A71E8" w:rsidRDefault="00B82867" w:rsidP="00B82867">
      <w:r w:rsidRPr="00B82867">
        <w:t xml:space="preserve">Horatio </w:t>
      </w:r>
      <w:proofErr w:type="spellStart"/>
      <w:r w:rsidRPr="00B82867">
        <w:t>Leafbottm</w:t>
      </w:r>
      <w:proofErr w:type="spellEnd"/>
      <w:r w:rsidRPr="00B82867">
        <w:t xml:space="preserve">, </w:t>
      </w:r>
      <w:r>
        <w:t>a newly initiate</w:t>
      </w:r>
      <w:r w:rsidR="004259C9">
        <w:t>d</w:t>
      </w:r>
      <w:r>
        <w:t xml:space="preserve"> member </w:t>
      </w:r>
      <w:r w:rsidR="004259C9">
        <w:t xml:space="preserve">of Gangster’s Union Local # 219, was shot in the shoulder at a recent union meeting for refusing to apologize after making strong comments on the topic of the superiority of cats as pets. Luckily, the bullet traveled straight through </w:t>
      </w:r>
      <w:proofErr w:type="spellStart"/>
      <w:r w:rsidR="004259C9">
        <w:t>Leafbottom’s</w:t>
      </w:r>
      <w:proofErr w:type="spellEnd"/>
      <w:r w:rsidR="004259C9">
        <w:t xml:space="preserve"> shoulder. He will make a full </w:t>
      </w:r>
      <w:r w:rsidR="006873EB">
        <w:t>recovery. Because of the chaos at</w:t>
      </w:r>
      <w:r w:rsidR="004259C9">
        <w:t xml:space="preserve"> the time, however, </w:t>
      </w:r>
      <w:proofErr w:type="spellStart"/>
      <w:r w:rsidR="004259C9">
        <w:t>Leafbottom</w:t>
      </w:r>
      <w:proofErr w:type="spellEnd"/>
      <w:r w:rsidR="004259C9">
        <w:t xml:space="preserve"> cannot make a confident determination of the shooter’s identity. Police investigators have narrowed the suspect field to the three candidates who were armed and in the room at the time</w:t>
      </w:r>
      <w:r w:rsidR="000A71E8">
        <w:t>.</w:t>
      </w:r>
    </w:p>
    <w:p w:rsidR="001413A2" w:rsidRPr="001413A2" w:rsidRDefault="001413A2" w:rsidP="00B82867">
      <w:pPr>
        <w:rPr>
          <w:b/>
        </w:rPr>
      </w:pPr>
      <w:r w:rsidRPr="001413A2">
        <w:rPr>
          <w:b/>
        </w:rPr>
        <w:t>Relevant Information:</w:t>
      </w:r>
    </w:p>
    <w:p w:rsidR="000A71E8" w:rsidRDefault="005915CE" w:rsidP="00B82867">
      <w:r>
        <w:t xml:space="preserve">Janice Jackson, a small-time software pirate, was found carrying a .38 Special. </w:t>
      </w:r>
      <w:proofErr w:type="spellStart"/>
      <w:r>
        <w:t>Aloisus</w:t>
      </w:r>
      <w:proofErr w:type="spellEnd"/>
      <w:r>
        <w:t xml:space="preserve"> </w:t>
      </w:r>
      <w:proofErr w:type="spellStart"/>
      <w:r>
        <w:t>Datarcy</w:t>
      </w:r>
      <w:proofErr w:type="spellEnd"/>
      <w:r>
        <w:t xml:space="preserve">, a suspected weapons dealer, was found with a .45 Automatic Colt Pistol (ACP). </w:t>
      </w:r>
      <w:proofErr w:type="spellStart"/>
      <w:r>
        <w:t>Merv</w:t>
      </w:r>
      <w:proofErr w:type="spellEnd"/>
      <w:r>
        <w:t xml:space="preserve"> Redwood, suspected money launderer, was apprehended with a .357 Magnum. All three guns had been fired recently.</w:t>
      </w:r>
    </w:p>
    <w:p w:rsidR="00AB1A15" w:rsidRDefault="00AB1A15" w:rsidP="00B82867">
      <w:r>
        <w:t xml:space="preserve">Neither the bullet nor the shell casing was found at the crime scene. </w:t>
      </w:r>
      <w:r w:rsidR="004A3D0A">
        <w:t xml:space="preserve">However, based on </w:t>
      </w:r>
      <w:proofErr w:type="spellStart"/>
      <w:r w:rsidR="004A3D0A">
        <w:t>Leafbottom’s</w:t>
      </w:r>
      <w:proofErr w:type="spellEnd"/>
      <w:r w:rsidR="004A3D0A">
        <w:t xml:space="preserve"> testimony, you can pin-point where in the room </w:t>
      </w:r>
      <w:proofErr w:type="spellStart"/>
      <w:r w:rsidR="004A3D0A">
        <w:t>Leafbottom</w:t>
      </w:r>
      <w:proofErr w:type="spellEnd"/>
      <w:r w:rsidR="004A3D0A">
        <w:t xml:space="preserve"> was standing when he was shot. Further the emergency doctor’s report indicates definitively that, based on entry and exit</w:t>
      </w:r>
      <w:r w:rsidR="005045C1">
        <w:t xml:space="preserve"> wound locat</w:t>
      </w:r>
      <w:r w:rsidR="00B507BD">
        <w:t>i</w:t>
      </w:r>
      <w:r w:rsidR="005045C1">
        <w:t xml:space="preserve">ons, the bullet emerged from </w:t>
      </w:r>
      <w:proofErr w:type="spellStart"/>
      <w:r w:rsidR="005045C1">
        <w:t>Leafbottom’s</w:t>
      </w:r>
      <w:proofErr w:type="spellEnd"/>
      <w:r w:rsidR="005045C1">
        <w:t xml:space="preserve"> shoulder with a perfectly horizontal velocity. The bullet left </w:t>
      </w:r>
      <w:proofErr w:type="spellStart"/>
      <w:r w:rsidR="005045C1">
        <w:t>Leafbottom’s</w:t>
      </w:r>
      <w:proofErr w:type="spellEnd"/>
      <w:r w:rsidR="005045C1">
        <w:t xml:space="preserve"> shoulder 1.6325 meters above the gr</w:t>
      </w:r>
      <w:r w:rsidR="006375EC">
        <w:t xml:space="preserve">ound. The hole in the wall was </w:t>
      </w:r>
      <w:r w:rsidR="005045C1">
        <w:t>centered 1.627</w:t>
      </w:r>
      <w:r w:rsidR="00E92C5E">
        <w:t>5</w:t>
      </w:r>
      <w:r w:rsidR="005045C1">
        <w:t xml:space="preserve"> mete</w:t>
      </w:r>
      <w:r w:rsidR="00E92C5E">
        <w:t>r above the ground</w:t>
      </w:r>
      <w:r w:rsidR="006375EC">
        <w:t xml:space="preserve"> and 3 meters behind </w:t>
      </w:r>
      <w:proofErr w:type="spellStart"/>
      <w:r w:rsidR="006375EC">
        <w:t>Leafbottom</w:t>
      </w:r>
      <w:proofErr w:type="spellEnd"/>
      <w:r w:rsidR="006375EC">
        <w:t>.</w:t>
      </w:r>
    </w:p>
    <w:p w:rsidR="006375EC" w:rsidRPr="000E375C" w:rsidRDefault="006375EC" w:rsidP="00B82867">
      <w:pPr>
        <w:rPr>
          <w:b/>
        </w:rPr>
      </w:pPr>
      <w:r w:rsidRPr="000E375C">
        <w:rPr>
          <w:b/>
        </w:rPr>
        <w:t>Potential scenarios:</w:t>
      </w:r>
    </w:p>
    <w:p w:rsidR="006375EC" w:rsidRDefault="006375EC" w:rsidP="006375EC">
      <w:pPr>
        <w:pStyle w:val="ListParagraph"/>
        <w:numPr>
          <w:ilvl w:val="0"/>
          <w:numId w:val="1"/>
        </w:numPr>
      </w:pPr>
      <w:r>
        <w:t xml:space="preserve">Janice Jackson shot </w:t>
      </w:r>
      <w:proofErr w:type="spellStart"/>
      <w:r>
        <w:t>Leafbottom</w:t>
      </w:r>
      <w:proofErr w:type="spellEnd"/>
      <w:r>
        <w:t xml:space="preserve"> with a .38 Special.</w:t>
      </w:r>
    </w:p>
    <w:p w:rsidR="006375EC" w:rsidRDefault="006375EC" w:rsidP="006375EC">
      <w:pPr>
        <w:pStyle w:val="ListParagraph"/>
        <w:numPr>
          <w:ilvl w:val="0"/>
          <w:numId w:val="1"/>
        </w:numPr>
      </w:pPr>
      <w:proofErr w:type="spellStart"/>
      <w:r>
        <w:t>Aloisus</w:t>
      </w:r>
      <w:proofErr w:type="spellEnd"/>
      <w:r>
        <w:t xml:space="preserve"> </w:t>
      </w:r>
      <w:proofErr w:type="spellStart"/>
      <w:r>
        <w:t>Datarcy</w:t>
      </w:r>
      <w:proofErr w:type="spellEnd"/>
      <w:r>
        <w:t xml:space="preserve"> shot </w:t>
      </w:r>
      <w:proofErr w:type="spellStart"/>
      <w:r>
        <w:t>Leafbottom</w:t>
      </w:r>
      <w:proofErr w:type="spellEnd"/>
      <w:r>
        <w:t xml:space="preserve"> with a .45 ACP</w:t>
      </w:r>
    </w:p>
    <w:p w:rsidR="006375EC" w:rsidRDefault="006375EC" w:rsidP="006375EC">
      <w:pPr>
        <w:pStyle w:val="ListParagraph"/>
        <w:numPr>
          <w:ilvl w:val="0"/>
          <w:numId w:val="1"/>
        </w:numPr>
      </w:pPr>
      <w:proofErr w:type="spellStart"/>
      <w:r>
        <w:t>Merv</w:t>
      </w:r>
      <w:proofErr w:type="spellEnd"/>
      <w:r>
        <w:t xml:space="preserve"> Redwood shot </w:t>
      </w:r>
      <w:proofErr w:type="spellStart"/>
      <w:r>
        <w:t>Leafbottom</w:t>
      </w:r>
      <w:proofErr w:type="spellEnd"/>
      <w:r>
        <w:t xml:space="preserve"> with a .357 Magnum</w:t>
      </w:r>
    </w:p>
    <w:p w:rsidR="006375EC" w:rsidRDefault="001413A2" w:rsidP="006375EC">
      <w:r>
        <w:rPr>
          <w:b/>
        </w:rPr>
        <w:t xml:space="preserve">Additional </w:t>
      </w:r>
      <w:r w:rsidR="006375EC" w:rsidRPr="000E375C">
        <w:rPr>
          <w:b/>
        </w:rPr>
        <w:t>Background Information</w:t>
      </w:r>
      <w:r w:rsidR="006375EC">
        <w:t>:</w:t>
      </w:r>
    </w:p>
    <w:p w:rsidR="006375EC" w:rsidRDefault="006375EC" w:rsidP="006375EC">
      <w:r>
        <w:t xml:space="preserve">FBI firearm expert Lorenzo </w:t>
      </w:r>
      <w:proofErr w:type="spellStart"/>
      <w:r>
        <w:t>Nofingers</w:t>
      </w:r>
      <w:proofErr w:type="spellEnd"/>
      <w:r>
        <w:t xml:space="preserve"> has provided you with the following table (Table 1) showing estimated muzzle velocities based on the firearms </w:t>
      </w:r>
      <w:proofErr w:type="spellStart"/>
      <w:r>
        <w:t>cconfiscated</w:t>
      </w:r>
      <w:proofErr w:type="spellEnd"/>
      <w:r>
        <w:t xml:space="preserve"> from the suspects. Further, ballistics </w:t>
      </w:r>
      <w:proofErr w:type="spellStart"/>
      <w:r>
        <w:t>teasting</w:t>
      </w:r>
      <w:proofErr w:type="spellEnd"/>
      <w:r>
        <w:t xml:space="preserve"> indicates that passing through </w:t>
      </w:r>
      <w:proofErr w:type="spellStart"/>
      <w:r>
        <w:t>Leafbottom’s</w:t>
      </w:r>
      <w:proofErr w:type="spellEnd"/>
      <w:r>
        <w:t xml:space="preserve"> shoulder would slow each bullet down to 30 % of its initial muzzle velocity. You may reference this information in your final report.</w:t>
      </w:r>
    </w:p>
    <w:p w:rsidR="000E375C" w:rsidRDefault="000E375C" w:rsidP="006375EC">
      <w:pPr>
        <w:rPr>
          <w:b/>
        </w:rPr>
      </w:pPr>
    </w:p>
    <w:p w:rsidR="00E92C5E" w:rsidRPr="000E375C" w:rsidRDefault="00E92C5E" w:rsidP="006375EC">
      <w:pPr>
        <w:rPr>
          <w:b/>
        </w:rPr>
      </w:pPr>
    </w:p>
    <w:p w:rsidR="000E375C" w:rsidRPr="000E375C" w:rsidRDefault="000E375C" w:rsidP="006375EC">
      <w:pPr>
        <w:rPr>
          <w:b/>
        </w:rPr>
      </w:pPr>
      <w:proofErr w:type="gramStart"/>
      <w:r w:rsidRPr="000E375C">
        <w:rPr>
          <w:b/>
        </w:rPr>
        <w:lastRenderedPageBreak/>
        <w:t>Table 1.</w:t>
      </w:r>
      <w:proofErr w:type="gramEnd"/>
      <w:r w:rsidRPr="000E375C">
        <w:rPr>
          <w:b/>
        </w:rPr>
        <w:t xml:space="preserve"> FBI Muzzle Velocities</w:t>
      </w:r>
      <w:r w:rsidR="00391CD3">
        <w:rPr>
          <w:b/>
        </w:rPr>
        <w:t xml:space="preserve"> &amp; Bullet Weight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2"/>
        <w:gridCol w:w="3496"/>
        <w:gridCol w:w="3298"/>
      </w:tblGrid>
      <w:tr w:rsidR="00391CD3" w:rsidRPr="000E375C" w:rsidTr="00391CD3">
        <w:tc>
          <w:tcPr>
            <w:tcW w:w="2782" w:type="dxa"/>
          </w:tcPr>
          <w:p w:rsidR="00391CD3" w:rsidRPr="000E375C" w:rsidRDefault="00391CD3" w:rsidP="000E375C">
            <w:pPr>
              <w:jc w:val="center"/>
              <w:rPr>
                <w:b/>
              </w:rPr>
            </w:pPr>
            <w:r w:rsidRPr="000E375C">
              <w:rPr>
                <w:b/>
              </w:rPr>
              <w:t>Firearm</w:t>
            </w:r>
          </w:p>
        </w:tc>
        <w:tc>
          <w:tcPr>
            <w:tcW w:w="3496" w:type="dxa"/>
          </w:tcPr>
          <w:p w:rsidR="00391CD3" w:rsidRPr="000E375C" w:rsidRDefault="00391CD3" w:rsidP="000E375C">
            <w:pPr>
              <w:jc w:val="center"/>
              <w:rPr>
                <w:b/>
                <w:i/>
              </w:rPr>
            </w:pPr>
            <w:r w:rsidRPr="000E375C">
              <w:rPr>
                <w:b/>
                <w:i/>
              </w:rPr>
              <w:t>Muzzle Velocity (m/s)</w:t>
            </w:r>
          </w:p>
        </w:tc>
        <w:tc>
          <w:tcPr>
            <w:tcW w:w="3298" w:type="dxa"/>
          </w:tcPr>
          <w:p w:rsidR="00391CD3" w:rsidRPr="000E375C" w:rsidRDefault="00391CD3" w:rsidP="000E375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Bullet Weight (g)</w:t>
            </w:r>
          </w:p>
        </w:tc>
      </w:tr>
      <w:tr w:rsidR="00391CD3" w:rsidTr="00391CD3">
        <w:tc>
          <w:tcPr>
            <w:tcW w:w="2782" w:type="dxa"/>
          </w:tcPr>
          <w:p w:rsidR="00391CD3" w:rsidRDefault="00391CD3" w:rsidP="00671C0A">
            <w:pPr>
              <w:jc w:val="center"/>
            </w:pPr>
            <w:r>
              <w:t>.357 Magnum</w:t>
            </w:r>
          </w:p>
        </w:tc>
        <w:tc>
          <w:tcPr>
            <w:tcW w:w="3496" w:type="dxa"/>
          </w:tcPr>
          <w:p w:rsidR="00391CD3" w:rsidRDefault="00391CD3" w:rsidP="000E375C">
            <w:pPr>
              <w:jc w:val="center"/>
            </w:pPr>
            <w:r>
              <w:t>442</w:t>
            </w:r>
          </w:p>
        </w:tc>
        <w:tc>
          <w:tcPr>
            <w:tcW w:w="3298" w:type="dxa"/>
          </w:tcPr>
          <w:p w:rsidR="00391CD3" w:rsidRDefault="00391CD3" w:rsidP="000E375C">
            <w:pPr>
              <w:jc w:val="center"/>
            </w:pPr>
            <w:r>
              <w:t>8</w:t>
            </w:r>
          </w:p>
        </w:tc>
      </w:tr>
      <w:tr w:rsidR="00391CD3" w:rsidTr="00391CD3">
        <w:tc>
          <w:tcPr>
            <w:tcW w:w="2782" w:type="dxa"/>
          </w:tcPr>
          <w:p w:rsidR="00391CD3" w:rsidRDefault="00391CD3" w:rsidP="00671C0A">
            <w:pPr>
              <w:jc w:val="center"/>
            </w:pPr>
            <w:r>
              <w:t>.38 Special</w:t>
            </w:r>
          </w:p>
        </w:tc>
        <w:tc>
          <w:tcPr>
            <w:tcW w:w="3496" w:type="dxa"/>
          </w:tcPr>
          <w:p w:rsidR="00391CD3" w:rsidRDefault="00391CD3" w:rsidP="000E375C">
            <w:pPr>
              <w:jc w:val="center"/>
            </w:pPr>
            <w:r>
              <w:t>300</w:t>
            </w:r>
          </w:p>
        </w:tc>
        <w:tc>
          <w:tcPr>
            <w:tcW w:w="3298" w:type="dxa"/>
          </w:tcPr>
          <w:p w:rsidR="00391CD3" w:rsidRDefault="00391CD3" w:rsidP="000E375C">
            <w:pPr>
              <w:jc w:val="center"/>
            </w:pPr>
            <w:r>
              <w:t>7</w:t>
            </w:r>
          </w:p>
        </w:tc>
      </w:tr>
      <w:tr w:rsidR="00391CD3" w:rsidTr="00391CD3">
        <w:tc>
          <w:tcPr>
            <w:tcW w:w="2782" w:type="dxa"/>
          </w:tcPr>
          <w:p w:rsidR="00391CD3" w:rsidRDefault="00391CD3" w:rsidP="00671C0A">
            <w:pPr>
              <w:jc w:val="center"/>
            </w:pPr>
            <w:r>
              <w:t>.45 ACP FMJ</w:t>
            </w:r>
          </w:p>
        </w:tc>
        <w:tc>
          <w:tcPr>
            <w:tcW w:w="3496" w:type="dxa"/>
          </w:tcPr>
          <w:p w:rsidR="00391CD3" w:rsidRDefault="00391CD3" w:rsidP="000E375C">
            <w:pPr>
              <w:jc w:val="center"/>
            </w:pPr>
            <w:r>
              <w:t>250</w:t>
            </w:r>
          </w:p>
        </w:tc>
        <w:tc>
          <w:tcPr>
            <w:tcW w:w="3298" w:type="dxa"/>
          </w:tcPr>
          <w:p w:rsidR="00391CD3" w:rsidRDefault="00391CD3" w:rsidP="000E375C">
            <w:pPr>
              <w:jc w:val="center"/>
            </w:pPr>
            <w:r>
              <w:t>15</w:t>
            </w:r>
          </w:p>
        </w:tc>
      </w:tr>
    </w:tbl>
    <w:p w:rsidR="001413A2" w:rsidRDefault="001413A2" w:rsidP="006375EC"/>
    <w:p w:rsidR="001413A2" w:rsidRPr="001413A2" w:rsidRDefault="001413A2" w:rsidP="006375EC">
      <w:pPr>
        <w:rPr>
          <w:b/>
        </w:rPr>
      </w:pPr>
      <w:proofErr w:type="gramStart"/>
      <w:r w:rsidRPr="001413A2">
        <w:rPr>
          <w:b/>
        </w:rPr>
        <w:t>Your</w:t>
      </w:r>
      <w:proofErr w:type="gramEnd"/>
      <w:r w:rsidRPr="001413A2">
        <w:rPr>
          <w:b/>
        </w:rPr>
        <w:t xml:space="preserve"> Assignment:</w:t>
      </w:r>
      <w:bookmarkStart w:id="0" w:name="_GoBack"/>
      <w:bookmarkEnd w:id="0"/>
    </w:p>
    <w:p w:rsidR="001413A2" w:rsidRDefault="001413A2" w:rsidP="006375EC">
      <w:r>
        <w:t>You must assist the police in identifying the</w:t>
      </w:r>
      <w:r w:rsidR="004D73CC">
        <w:t xml:space="preserve"> shooter and provide a detailed</w:t>
      </w:r>
      <w:r>
        <w:t xml:space="preserve"> justification in your report for the police, the district attorney, and for the lead editor of </w:t>
      </w:r>
      <w:r w:rsidRPr="001413A2">
        <w:rPr>
          <w:i/>
        </w:rPr>
        <w:t>Gangster Today</w:t>
      </w:r>
      <w:r>
        <w:t xml:space="preserve"> magazine.</w:t>
      </w:r>
      <w:r w:rsidR="00E92C5E">
        <w:t xml:space="preserve"> If you need assistance is starting this investigation, please see Detective </w:t>
      </w:r>
      <w:proofErr w:type="spellStart"/>
      <w:r w:rsidR="00E92C5E">
        <w:t>Hotte</w:t>
      </w:r>
      <w:proofErr w:type="spellEnd"/>
      <w:r w:rsidR="00E92C5E">
        <w:t>.</w:t>
      </w:r>
      <w:r w:rsidR="00B507BD">
        <w:t xml:space="preserve"> If you correctly identify the shooter, you are eligible for a promotion!</w:t>
      </w:r>
    </w:p>
    <w:p w:rsidR="008F3F6C" w:rsidRDefault="008F3F6C" w:rsidP="006375EC"/>
    <w:p w:rsidR="008F3F6C" w:rsidRPr="008F3F6C" w:rsidRDefault="008F3F6C" w:rsidP="008F3F6C">
      <w:pPr>
        <w:jc w:val="center"/>
        <w:rPr>
          <w:b/>
          <w:sz w:val="28"/>
          <w:szCs w:val="28"/>
        </w:rPr>
      </w:pPr>
      <w:r w:rsidRPr="008F3F6C">
        <w:rPr>
          <w:b/>
          <w:sz w:val="28"/>
          <w:szCs w:val="28"/>
        </w:rPr>
        <w:t>Crime Scene #2</w:t>
      </w:r>
    </w:p>
    <w:p w:rsidR="008F3F6C" w:rsidRDefault="008F3F6C" w:rsidP="008F3F6C">
      <w:pPr>
        <w:jc w:val="center"/>
        <w:rPr>
          <w:b/>
          <w:sz w:val="28"/>
          <w:szCs w:val="28"/>
        </w:rPr>
      </w:pPr>
      <w:r w:rsidRPr="008F3F6C">
        <w:rPr>
          <w:b/>
          <w:sz w:val="28"/>
          <w:szCs w:val="28"/>
        </w:rPr>
        <w:t>Follow Up</w:t>
      </w:r>
    </w:p>
    <w:p w:rsidR="008F3F6C" w:rsidRDefault="008F3F6C" w:rsidP="008F3F6C">
      <w:pPr>
        <w:rPr>
          <w:szCs w:val="24"/>
        </w:rPr>
      </w:pPr>
      <w:r>
        <w:rPr>
          <w:szCs w:val="24"/>
        </w:rPr>
        <w:t xml:space="preserve">You are now training a new investigator in ballistics. You are using the data from this crime scene. Using the .38 </w:t>
      </w:r>
      <w:proofErr w:type="gramStart"/>
      <w:r>
        <w:rPr>
          <w:szCs w:val="24"/>
        </w:rPr>
        <w:t>Special</w:t>
      </w:r>
      <w:proofErr w:type="gramEnd"/>
      <w:r>
        <w:rPr>
          <w:szCs w:val="24"/>
        </w:rPr>
        <w:t xml:space="preserve">, show the new investigator the change in momentum of the bullet as a result of passing through </w:t>
      </w:r>
      <w:proofErr w:type="spellStart"/>
      <w:r>
        <w:rPr>
          <w:szCs w:val="24"/>
        </w:rPr>
        <w:t>Leafbottom’s</w:t>
      </w:r>
      <w:proofErr w:type="spellEnd"/>
      <w:r>
        <w:rPr>
          <w:szCs w:val="24"/>
        </w:rPr>
        <w:t xml:space="preserve"> shoulder.</w:t>
      </w: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B507BD" w:rsidRDefault="00B507BD" w:rsidP="008F3F6C">
      <w:pPr>
        <w:rPr>
          <w:szCs w:val="24"/>
        </w:rPr>
      </w:pPr>
    </w:p>
    <w:p w:rsidR="008F3F6C" w:rsidRDefault="008F3F6C" w:rsidP="008F3F6C">
      <w:pPr>
        <w:rPr>
          <w:szCs w:val="24"/>
        </w:rPr>
      </w:pPr>
    </w:p>
    <w:p w:rsidR="008F3F6C" w:rsidRDefault="008F3F6C" w:rsidP="008F3F6C">
      <w:pPr>
        <w:rPr>
          <w:szCs w:val="24"/>
        </w:rPr>
      </w:pPr>
    </w:p>
    <w:sectPr w:rsidR="008F3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E7DDF"/>
    <w:multiLevelType w:val="hybridMultilevel"/>
    <w:tmpl w:val="25D4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67"/>
    <w:rsid w:val="000A71E8"/>
    <w:rsid w:val="000E375C"/>
    <w:rsid w:val="001413A2"/>
    <w:rsid w:val="00391CD3"/>
    <w:rsid w:val="004259C9"/>
    <w:rsid w:val="004A3D0A"/>
    <w:rsid w:val="004D73CC"/>
    <w:rsid w:val="005045C1"/>
    <w:rsid w:val="005915CE"/>
    <w:rsid w:val="006375EC"/>
    <w:rsid w:val="00671C0A"/>
    <w:rsid w:val="006873EB"/>
    <w:rsid w:val="008F3F6C"/>
    <w:rsid w:val="009354DA"/>
    <w:rsid w:val="00AB1A15"/>
    <w:rsid w:val="00B507BD"/>
    <w:rsid w:val="00B82867"/>
    <w:rsid w:val="00E34AC0"/>
    <w:rsid w:val="00E9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5EC"/>
    <w:pPr>
      <w:ind w:left="720"/>
      <w:contextualSpacing/>
    </w:pPr>
  </w:style>
  <w:style w:type="table" w:styleId="TableGrid">
    <w:name w:val="Table Grid"/>
    <w:basedOn w:val="TableNormal"/>
    <w:uiPriority w:val="59"/>
    <w:rsid w:val="000E3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5EC"/>
    <w:pPr>
      <w:ind w:left="720"/>
      <w:contextualSpacing/>
    </w:pPr>
  </w:style>
  <w:style w:type="table" w:styleId="TableGrid">
    <w:name w:val="Table Grid"/>
    <w:basedOn w:val="TableNormal"/>
    <w:uiPriority w:val="59"/>
    <w:rsid w:val="000E3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</dc:creator>
  <cp:lastModifiedBy>Eileen</cp:lastModifiedBy>
  <cp:revision>13</cp:revision>
  <cp:lastPrinted>2013-05-18T00:35:00Z</cp:lastPrinted>
  <dcterms:created xsi:type="dcterms:W3CDTF">2013-05-16T16:41:00Z</dcterms:created>
  <dcterms:modified xsi:type="dcterms:W3CDTF">2013-05-31T20:44:00Z</dcterms:modified>
</cp:coreProperties>
</file>